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Zarządzanie gabinetem kosmetycznym</w:t>
      </w:r>
    </w:p>
    <w:p>
      <w:pPr>
        <w:spacing w:before="0" w:after="500" w:line="264" w:lineRule="auto"/>
      </w:pPr>
      <w:r>
        <w:rPr>
          <w:rFonts w:ascii="calibri" w:hAnsi="calibri" w:eastAsia="calibri" w:cs="calibri"/>
          <w:sz w:val="36"/>
          <w:szCs w:val="36"/>
          <w:b/>
        </w:rPr>
        <w:t xml:space="preserve">Centrum Edukacji to miejsce, gdzie można zdobyć ogromną wiedzę i umiejętności praktyczne z zakresu kosmetologii. &lt;b&gt;Zarządzanie gabinetem kosmetycznym&lt;/b&gt; to jeden z kursów dedykowanych właścicielom salonów.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Zarządzanie gabinetem kosmetycznym - kurs dla każdego właściciela salonu</w:t>
      </w:r>
    </w:p>
    <w:p>
      <w:pPr>
        <w:spacing w:before="0" w:after="300"/>
      </w:pPr>
      <w:r>
        <w:rPr>
          <w:rFonts w:ascii="calibri" w:hAnsi="calibri" w:eastAsia="calibri" w:cs="calibri"/>
          <w:sz w:val="24"/>
          <w:szCs w:val="24"/>
        </w:rPr>
        <w:t xml:space="preserve">Centrum Edukacji powstało z myślą o kosmetyczkach, kosmetologach, osobach uczących się zawodu oraz właścicielach salonów kosmetycznych. Artykuł będzie omawiał szkolenia omawiające</w:t>
      </w:r>
      <w:r>
        <w:rPr>
          <w:rFonts w:ascii="calibri" w:hAnsi="calibri" w:eastAsia="calibri" w:cs="calibri"/>
          <w:sz w:val="24"/>
          <w:szCs w:val="24"/>
        </w:rPr>
        <w:t xml:space="preserve"> </w:t>
      </w:r>
      <w:r>
        <w:rPr>
          <w:rFonts w:ascii="calibri" w:hAnsi="calibri" w:eastAsia="calibri" w:cs="calibri"/>
          <w:sz w:val="24"/>
          <w:szCs w:val="24"/>
          <w:b/>
        </w:rPr>
        <w:t xml:space="preserve">zarządzanie gabinetem kosmetycznym</w:t>
      </w:r>
      <w:r>
        <w:rPr>
          <w:rFonts w:ascii="calibri" w:hAnsi="calibri" w:eastAsia="calibri" w:cs="calibri"/>
          <w:sz w:val="24"/>
          <w:szCs w:val="24"/>
        </w:rPr>
        <w:t xml:space="preserve">. Kurs jest skierowany dla wszystkich właścicieli salonów. </w:t>
      </w:r>
    </w:p>
    <w:p>
      <w:pPr>
        <w:spacing w:before="0" w:after="300"/>
      </w:pPr>
    </w:p>
    <w:p>
      <w:pPr>
        <w:jc w:val="center"/>
      </w:pPr>
      <w:r>
        <w:pict>
          <v:shape type="#_x0000_t75" style="width:400px; height:26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wziąć udział w szkoleniu?</w:t>
      </w:r>
    </w:p>
    <w:p>
      <w:pPr>
        <w:spacing w:before="0" w:after="300"/>
      </w:pPr>
      <w:r>
        <w:rPr>
          <w:rFonts w:ascii="calibri" w:hAnsi="calibri" w:eastAsia="calibri" w:cs="calibri"/>
          <w:sz w:val="24"/>
          <w:szCs w:val="24"/>
        </w:rPr>
        <w:t xml:space="preserve">Każda osoba prowadząca własny salon kosmetyczny wie, że ogromna wiedza na ten temat jest bardzo przydatna. Szkolenie jest kierowane dla osób, które są obecnie właścicielami gabinetów oraz dla tych, którzy planują zacząć swoją przygodę z kosmetyką zakładając własny biznes.</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Zarządzanie gabinetem kosmetycznym</w:t>
        </w:r>
      </w:hyperlink>
      <w:r>
        <w:rPr>
          <w:rFonts w:ascii="calibri" w:hAnsi="calibri" w:eastAsia="calibri" w:cs="calibri"/>
          <w:sz w:val="24"/>
          <w:szCs w:val="24"/>
        </w:rPr>
        <w:t xml:space="preserve"> </w:t>
      </w:r>
      <w:r>
        <w:rPr>
          <w:rFonts w:ascii="calibri" w:hAnsi="calibri" w:eastAsia="calibri" w:cs="calibri"/>
          <w:sz w:val="24"/>
          <w:szCs w:val="24"/>
        </w:rPr>
        <w:t xml:space="preserve">obejmuje takie tematy jak obniżenie kosztów utrzymania oraz właściwą obsługę klientów w salonie. Warto wziąć udział w kursie i dowiedzieć się wielu ciekawych kwestii. </w:t>
      </w:r>
    </w:p>
    <w:p>
      <w:pPr>
        <w:spacing w:before="0" w:after="500" w:line="264" w:lineRule="auto"/>
      </w:pPr>
      <w:r>
        <w:rPr>
          <w:rFonts w:ascii="calibri" w:hAnsi="calibri" w:eastAsia="calibri" w:cs="calibri"/>
          <w:sz w:val="36"/>
          <w:szCs w:val="36"/>
          <w:b/>
        </w:rPr>
        <w:t xml:space="preserve">Jak</w:t>
      </w:r>
      <w:r>
        <w:rPr>
          <w:rFonts w:ascii="calibri" w:hAnsi="calibri" w:eastAsia="calibri" w:cs="calibri"/>
          <w:sz w:val="36"/>
          <w:szCs w:val="36"/>
          <w:b/>
        </w:rPr>
        <w:t xml:space="preserve"> </w:t>
      </w:r>
      <w:r>
        <w:rPr>
          <w:rFonts w:ascii="calibri" w:hAnsi="calibri" w:eastAsia="calibri" w:cs="calibri"/>
          <w:sz w:val="36"/>
          <w:szCs w:val="36"/>
          <w:b/>
        </w:rPr>
        <w:t xml:space="preserve">wygląda szkolenie?</w:t>
      </w:r>
    </w:p>
    <w:p>
      <w:pPr>
        <w:spacing w:before="0" w:after="300"/>
      </w:pPr>
      <w:r>
        <w:rPr>
          <w:rFonts w:ascii="calibri" w:hAnsi="calibri" w:eastAsia="calibri" w:cs="calibri"/>
          <w:sz w:val="24"/>
          <w:szCs w:val="24"/>
          <w:i/>
          <w:iCs/>
        </w:rPr>
        <w:t xml:space="preserve">Zarządzanie</w:t>
      </w:r>
      <w:r>
        <w:rPr>
          <w:rFonts w:ascii="calibri" w:hAnsi="calibri" w:eastAsia="calibri" w:cs="calibri"/>
          <w:sz w:val="24"/>
          <w:szCs w:val="24"/>
          <w:i/>
          <w:iCs/>
        </w:rPr>
        <w:t xml:space="preserve"> </w:t>
      </w:r>
      <w:r>
        <w:rPr>
          <w:rFonts w:ascii="calibri" w:hAnsi="calibri" w:eastAsia="calibri" w:cs="calibri"/>
          <w:sz w:val="24"/>
          <w:szCs w:val="24"/>
          <w:i/>
          <w:iCs/>
        </w:rPr>
        <w:t xml:space="preserve">gabinetem kosmetycznym</w:t>
      </w:r>
      <w:r>
        <w:rPr>
          <w:rFonts w:ascii="calibri" w:hAnsi="calibri" w:eastAsia="calibri" w:cs="calibri"/>
          <w:sz w:val="24"/>
          <w:szCs w:val="24"/>
        </w:rPr>
        <w:t xml:space="preserve"> </w:t>
      </w:r>
      <w:r>
        <w:rPr>
          <w:rFonts w:ascii="calibri" w:hAnsi="calibri" w:eastAsia="calibri" w:cs="calibri"/>
          <w:sz w:val="24"/>
          <w:szCs w:val="24"/>
        </w:rPr>
        <w:t xml:space="preserve">polega na tym, aby przekazać osobom cenną wiedzę i umiejętności. W Centrum Edukacji pracują sami specjaliści z wieloletnim doświadczeniem. Szkolenia są prowadzone w mniejszych grupach, aby każdy mógł wynieść ze szkolenia jak najwięcej przydatnych informacji. W trakcie szkolenia uczestnicy mają dostęp do kosmetyków wysokiej jakości Dr Irena Eris. Centrum Edukacji bazuje na najnowszych technologiach oraz rozwiązaniach.</w:t>
      </w:r>
    </w:p>
    <w:p>
      <w:pPr>
        <w:spacing w:before="0" w:after="300"/>
      </w:pPr>
      <w:r>
        <w:rPr>
          <w:rFonts w:ascii="calibri" w:hAnsi="calibri" w:eastAsia="calibri" w:cs="calibri"/>
          <w:sz w:val="24"/>
          <w:szCs w:val="24"/>
        </w:rPr>
        <w:t xml:space="preserve">W placówce organizowane są także szkolenia dotyczące wykonywania makijażu, masażu oraz innych zabiegów kosmetycznych. Dostępne są kursy pojedyncze oraz w pakiecie.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edukacja.drirenaeris.com/oferta/zarzadzanie-gabinetem-kosmetyczn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2026-08-12T18:35:18+02:00</dcterms:created>
  <dcterms:modified xsi:type="dcterms:W3CDTF">2026-08-12T18:35:18+02:00</dcterms:modified>
</cp:coreProperties>
</file>

<file path=docProps/custom.xml><?xml version="1.0" encoding="utf-8"?>
<Properties xmlns="http://schemas.openxmlformats.org/officeDocument/2006/custom-properties" xmlns:vt="http://schemas.openxmlformats.org/officeDocument/2006/docPropsVTypes"/>
</file>